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Pr="008F294D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3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Pr="0095012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7D4D87" w:rsidRDefault="008040E5" w:rsidP="008040E5">
            <w:pPr>
              <w:spacing w:after="0" w:line="240" w:lineRule="auto"/>
              <w:ind w:right="-143"/>
              <w:rPr>
                <w:rFonts w:cs="Arial"/>
              </w:rPr>
            </w:pPr>
            <w:r w:rsidRPr="008040E5">
              <w:rPr>
                <w:b/>
                <w:bCs/>
              </w:rPr>
              <w:t xml:space="preserve">SERVIZIO DI TUTORAGGIO </w:t>
            </w:r>
          </w:p>
        </w:tc>
      </w:tr>
      <w:tr w:rsidR="00841681" w:rsidRPr="00353720" w:rsidTr="008040E5">
        <w:trPr>
          <w:trHeight w:val="1238"/>
        </w:trPr>
        <w:tc>
          <w:tcPr>
            <w:tcW w:w="4537" w:type="dxa"/>
            <w:vAlign w:val="center"/>
          </w:tcPr>
          <w:p w:rsidR="00841681" w:rsidRPr="00353720" w:rsidRDefault="00841681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8040E5" w:rsidRDefault="008040E5" w:rsidP="008040E5">
            <w:pPr>
              <w:spacing w:before="1"/>
              <w:ind w:right="345"/>
              <w:rPr>
                <w:b/>
                <w:bCs/>
              </w:rPr>
            </w:pPr>
            <w:r w:rsidRPr="008040E5">
              <w:rPr>
                <w:b/>
                <w:bCs/>
              </w:rPr>
              <w:t>SERVIZIO DI TUTORAGGIO PER LE ATTIVITÀ DI INCLUSIONE LAVORATIVA RIVOLTA AD UTENTI IN CARICO AL DIPARTIMENTO PATOLOGIA DELLE DIPENDENZE DELL’ASL AL. (MESI 24)</w:t>
            </w:r>
          </w:p>
        </w:tc>
      </w:tr>
      <w:tr w:rsidR="00841681" w:rsidRPr="00353720" w:rsidTr="003E18A1">
        <w:trPr>
          <w:trHeight w:val="989"/>
        </w:trPr>
        <w:tc>
          <w:tcPr>
            <w:tcW w:w="4537" w:type="dxa"/>
            <w:vAlign w:val="center"/>
          </w:tcPr>
          <w:p w:rsidR="00841681" w:rsidRPr="00353720" w:rsidRDefault="00841681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8040E5" w:rsidRDefault="00841681" w:rsidP="00454C86">
            <w:pPr>
              <w:spacing w:after="0" w:line="240" w:lineRule="auto"/>
              <w:ind w:right="-143"/>
              <w:rPr>
                <w:rFonts w:asciiTheme="minorHAnsi" w:hAnsiTheme="minorHAnsi" w:cs="Arial"/>
                <w:b/>
                <w:color w:val="FF0000"/>
              </w:rPr>
            </w:pPr>
            <w:r w:rsidRPr="00131773">
              <w:rPr>
                <w:sz w:val="20"/>
                <w:szCs w:val="20"/>
              </w:rPr>
              <w:t>Gara A.N.A.C. n</w:t>
            </w:r>
            <w:r w:rsidR="00654F86">
              <w:rPr>
                <w:sz w:val="20"/>
                <w:szCs w:val="20"/>
              </w:rPr>
              <w:t xml:space="preserve">. </w:t>
            </w:r>
            <w:r w:rsidR="008040E5">
              <w:rPr>
                <w:sz w:val="20"/>
                <w:szCs w:val="20"/>
              </w:rPr>
              <w:t>7697861</w:t>
            </w:r>
          </w:p>
        </w:tc>
      </w:tr>
      <w:tr w:rsidR="00841681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353720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tc>
          <w:tcPr>
            <w:tcW w:w="5386" w:type="dxa"/>
            <w:vAlign w:val="center"/>
          </w:tcPr>
          <w:p w:rsidR="00841681" w:rsidRPr="00131773" w:rsidRDefault="00654F86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1 - </w:t>
            </w:r>
            <w:r w:rsidR="008040E5" w:rsidRPr="008040E5">
              <w:rPr>
                <w:sz w:val="20"/>
                <w:szCs w:val="20"/>
              </w:rPr>
              <w:t>8223371C6A</w:t>
            </w:r>
            <w:r w:rsidR="008040E5" w:rsidRPr="00131773">
              <w:rPr>
                <w:sz w:val="20"/>
                <w:szCs w:val="20"/>
              </w:rPr>
              <w:t xml:space="preserve"> 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Default="00841681" w:rsidP="00BA660F">
      <w:pPr>
        <w:tabs>
          <w:tab w:val="left" w:pos="2680"/>
        </w:tabs>
        <w:jc w:val="center"/>
        <w:rPr>
          <w:b/>
        </w:rPr>
      </w:pP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lastRenderedPageBreak/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2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0" w:name="_GoBack"/>
      <w:bookmarkEnd w:id="0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8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E46" w:rsidRDefault="00EF1E46" w:rsidP="00556778">
      <w:pPr>
        <w:spacing w:after="0" w:line="240" w:lineRule="auto"/>
      </w:pPr>
      <w:r>
        <w:separator/>
      </w:r>
    </w:p>
  </w:endnote>
  <w:endnote w:type="continuationSeparator" w:id="1">
    <w:p w:rsidR="00EF1E46" w:rsidRDefault="00EF1E46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86" w:rsidRPr="00654F86" w:rsidRDefault="00654F86" w:rsidP="00031584">
    <w:pPr>
      <w:pStyle w:val="Pidipagina"/>
    </w:pPr>
    <w:r>
      <w:rPr>
        <w:b/>
        <w:sz w:val="16"/>
        <w:szCs w:val="16"/>
      </w:rPr>
      <w:t>DGUE – Gara n.</w:t>
    </w:r>
    <w:r w:rsidRPr="00163435">
      <w:t xml:space="preserve"> </w:t>
    </w:r>
    <w:r w:rsidR="008040E5">
      <w:t>7697861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="00391CE2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="00391CE2" w:rsidRPr="00AC5BE5">
      <w:rPr>
        <w:b/>
        <w:sz w:val="16"/>
        <w:szCs w:val="16"/>
      </w:rPr>
      <w:fldChar w:fldCharType="separate"/>
    </w:r>
    <w:r w:rsidR="008040E5">
      <w:rPr>
        <w:b/>
        <w:noProof/>
        <w:sz w:val="16"/>
        <w:szCs w:val="16"/>
      </w:rPr>
      <w:t>20</w:t>
    </w:r>
    <w:r w:rsidR="00391CE2"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="00391CE2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="00391CE2" w:rsidRPr="00AC5BE5">
      <w:rPr>
        <w:b/>
        <w:sz w:val="16"/>
        <w:szCs w:val="16"/>
      </w:rPr>
      <w:fldChar w:fldCharType="separate"/>
    </w:r>
    <w:r w:rsidR="008040E5">
      <w:rPr>
        <w:b/>
        <w:noProof/>
        <w:sz w:val="16"/>
        <w:szCs w:val="16"/>
      </w:rPr>
      <w:t>20</w:t>
    </w:r>
    <w:r w:rsidR="00391CE2"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E46" w:rsidRDefault="00EF1E46" w:rsidP="00556778">
      <w:pPr>
        <w:spacing w:after="0" w:line="240" w:lineRule="auto"/>
      </w:pPr>
      <w:r>
        <w:separator/>
      </w:r>
    </w:p>
  </w:footnote>
  <w:footnote w:type="continuationSeparator" w:id="1">
    <w:p w:rsidR="00EF1E46" w:rsidRDefault="00EF1E46" w:rsidP="00556778">
      <w:pPr>
        <w:spacing w:after="0" w:line="240" w:lineRule="auto"/>
      </w:pPr>
      <w:r>
        <w:continuationSeparator/>
      </w:r>
    </w:p>
  </w:footnote>
  <w:footnote w:id="2">
    <w:p w:rsidR="00654F86" w:rsidRDefault="00654F86" w:rsidP="00F2755F">
      <w:pPr>
        <w:pStyle w:val="Pidipagina"/>
        <w:ind w:left="142" w:hanging="142"/>
        <w:jc w:val="both"/>
      </w:pPr>
    </w:p>
  </w:footnote>
  <w:footnote w:id="3">
    <w:p w:rsidR="00654F86" w:rsidRDefault="00654F86" w:rsidP="00F2755F">
      <w:pPr>
        <w:pStyle w:val="Testonotaapidipagina"/>
        <w:ind w:left="142" w:hanging="142"/>
        <w:jc w:val="both"/>
      </w:pPr>
    </w:p>
  </w:footnote>
  <w:footnote w:id="4">
    <w:p w:rsidR="00654F86" w:rsidRDefault="00654F86" w:rsidP="00F2755F">
      <w:pPr>
        <w:pStyle w:val="Testonotaapidipagina"/>
        <w:ind w:left="142" w:hanging="142"/>
        <w:jc w:val="both"/>
      </w:pPr>
    </w:p>
  </w:footnote>
  <w:footnote w:id="5">
    <w:p w:rsidR="00654F86" w:rsidRDefault="00654F86" w:rsidP="00007A3B">
      <w:pPr>
        <w:pStyle w:val="Testonotaapidipagina"/>
      </w:pPr>
    </w:p>
  </w:footnote>
  <w:footnote w:id="6">
    <w:p w:rsidR="00654F86" w:rsidRDefault="00654F86" w:rsidP="00F2755F">
      <w:pPr>
        <w:pStyle w:val="Testonotaapidipagina"/>
        <w:ind w:left="142" w:hanging="142"/>
      </w:pPr>
    </w:p>
  </w:footnote>
  <w:footnote w:id="7">
    <w:p w:rsidR="00654F86" w:rsidRDefault="00654F86" w:rsidP="0030685D">
      <w:pPr>
        <w:pStyle w:val="Testonotaapidipagina"/>
        <w:jc w:val="both"/>
      </w:pPr>
    </w:p>
  </w:footnote>
  <w:footnote w:id="8">
    <w:p w:rsidR="00654F86" w:rsidRDefault="00654F86" w:rsidP="00007A3B">
      <w:pPr>
        <w:pStyle w:val="Testonotaapidipagina"/>
        <w:ind w:left="142"/>
        <w:jc w:val="both"/>
      </w:pPr>
    </w:p>
  </w:footnote>
  <w:footnote w:id="9">
    <w:p w:rsidR="00654F86" w:rsidRDefault="00654F86" w:rsidP="00F2755F">
      <w:pPr>
        <w:pStyle w:val="Testonotaapidipagina"/>
        <w:ind w:left="142" w:hanging="142"/>
        <w:jc w:val="both"/>
      </w:pPr>
    </w:p>
  </w:footnote>
  <w:footnote w:id="10">
    <w:p w:rsidR="00654F86" w:rsidRDefault="00654F86" w:rsidP="00F2755F">
      <w:pPr>
        <w:pStyle w:val="Testonotaapidipagina"/>
        <w:ind w:left="142" w:hanging="142"/>
        <w:jc w:val="both"/>
      </w:pPr>
    </w:p>
  </w:footnote>
  <w:footnote w:id="11">
    <w:p w:rsidR="00654F86" w:rsidRDefault="00654F86" w:rsidP="00E84EAE">
      <w:pPr>
        <w:pStyle w:val="Testonotaapidipagina"/>
        <w:jc w:val="both"/>
      </w:pPr>
    </w:p>
  </w:footnote>
  <w:footnote w:id="12">
    <w:p w:rsidR="00654F86" w:rsidRDefault="00654F86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65C5"/>
    <w:rsid w:val="001075C9"/>
    <w:rsid w:val="00116056"/>
    <w:rsid w:val="00127664"/>
    <w:rsid w:val="00127F23"/>
    <w:rsid w:val="00131773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435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5FE3"/>
    <w:rsid w:val="002567E4"/>
    <w:rsid w:val="0026079A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D3389"/>
    <w:rsid w:val="002E6C48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1CE2"/>
    <w:rsid w:val="00393FB0"/>
    <w:rsid w:val="00394D54"/>
    <w:rsid w:val="003A1DDC"/>
    <w:rsid w:val="003A7A1C"/>
    <w:rsid w:val="003B652C"/>
    <w:rsid w:val="003C4461"/>
    <w:rsid w:val="003D0484"/>
    <w:rsid w:val="003D41F6"/>
    <w:rsid w:val="003E18A1"/>
    <w:rsid w:val="003E60C8"/>
    <w:rsid w:val="003F18AE"/>
    <w:rsid w:val="003F4B22"/>
    <w:rsid w:val="004032CD"/>
    <w:rsid w:val="004078A1"/>
    <w:rsid w:val="0041571A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37047"/>
    <w:rsid w:val="00544FBB"/>
    <w:rsid w:val="00551184"/>
    <w:rsid w:val="00556778"/>
    <w:rsid w:val="00556BD8"/>
    <w:rsid w:val="005646A5"/>
    <w:rsid w:val="00580190"/>
    <w:rsid w:val="005819BB"/>
    <w:rsid w:val="00590461"/>
    <w:rsid w:val="0059307D"/>
    <w:rsid w:val="005A65E2"/>
    <w:rsid w:val="005B213E"/>
    <w:rsid w:val="005B2DCF"/>
    <w:rsid w:val="005D25A9"/>
    <w:rsid w:val="005D4470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4F86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91F93"/>
    <w:rsid w:val="007A2B4F"/>
    <w:rsid w:val="007A382E"/>
    <w:rsid w:val="007D36CC"/>
    <w:rsid w:val="007D4D87"/>
    <w:rsid w:val="007D69FE"/>
    <w:rsid w:val="007E6B0C"/>
    <w:rsid w:val="007E7AB7"/>
    <w:rsid w:val="007F36C6"/>
    <w:rsid w:val="0080024E"/>
    <w:rsid w:val="008040E5"/>
    <w:rsid w:val="00812BF1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17D3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CD1"/>
    <w:rsid w:val="00935DEA"/>
    <w:rsid w:val="00950121"/>
    <w:rsid w:val="009521D1"/>
    <w:rsid w:val="00955663"/>
    <w:rsid w:val="009603A9"/>
    <w:rsid w:val="00966C01"/>
    <w:rsid w:val="00977E1A"/>
    <w:rsid w:val="009826EE"/>
    <w:rsid w:val="00984BBE"/>
    <w:rsid w:val="009A24F2"/>
    <w:rsid w:val="009A382B"/>
    <w:rsid w:val="009B2E9A"/>
    <w:rsid w:val="009C230E"/>
    <w:rsid w:val="009D4B3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08F3"/>
    <w:rsid w:val="00AF484D"/>
    <w:rsid w:val="00B0263D"/>
    <w:rsid w:val="00B04440"/>
    <w:rsid w:val="00B06177"/>
    <w:rsid w:val="00B06E86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86B51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D6A81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C14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F4800"/>
    <w:rsid w:val="00CF5F80"/>
    <w:rsid w:val="00CF655C"/>
    <w:rsid w:val="00CF670F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84D1F"/>
    <w:rsid w:val="00D91CAA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F186D"/>
    <w:rsid w:val="00EF1E46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C704B"/>
    <w:rsid w:val="00FD0BBE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  <w:style w:type="paragraph" w:customStyle="1" w:styleId="Testonormale1">
    <w:name w:val="Testo normale1"/>
    <w:basedOn w:val="Normale"/>
    <w:rsid w:val="008F17D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Enfasicorsivo">
    <w:name w:val="Emphasis"/>
    <w:qFormat/>
    <w:locked/>
    <w:rsid w:val="00D91C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D040-5650-4206-98AF-348F308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7268</Words>
  <Characters>41433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>Provincia di Como</Company>
  <LinksUpToDate>false</LinksUpToDate>
  <CharactersWithSpaces>48604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edemaria</cp:lastModifiedBy>
  <cp:revision>11</cp:revision>
  <cp:lastPrinted>2019-11-20T12:54:00Z</cp:lastPrinted>
  <dcterms:created xsi:type="dcterms:W3CDTF">2019-06-20T13:35:00Z</dcterms:created>
  <dcterms:modified xsi:type="dcterms:W3CDTF">2020-02-26T12:21:00Z</dcterms:modified>
</cp:coreProperties>
</file>